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2"/>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sz w:val="36"/>
          <w:szCs w:val="36"/>
          <w:lang w:val="en-US" w:eastAsia="zh-CN"/>
        </w:rPr>
        <w:t>上饶市中心城区排水防涝提升工程-凤凰东大道和紫阳南大道地坪漆施工劳务协作招标公告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ascii="宋体" w:hAnsi="宋体" w:eastAsia="宋体" w:cs="宋体"/>
          <w:color w:val="000000" w:themeColor="text1"/>
          <w:sz w:val="28"/>
          <w:szCs w:val="28"/>
          <w14:textFill>
            <w14:solidFill>
              <w14:schemeClr w14:val="tx1"/>
            </w14:solidFill>
          </w14:textFill>
        </w:rPr>
        <w:t>上</w:t>
      </w:r>
      <w:r>
        <w:rPr>
          <w:rFonts w:hint="eastAsia"/>
          <w:lang w:val="en-US" w:eastAsia="zh-CN"/>
        </w:rPr>
        <w:t>饶市中心城区排水防涝提升工程-凤凰东大道和紫阳南大道地坪漆施工劳务协作</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竞争性谈判</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ascii="宋体" w:hAnsi="宋体" w:eastAsia="宋体" w:cs="宋体"/>
          <w:color w:val="000000" w:themeColor="text1"/>
          <w:sz w:val="28"/>
          <w:szCs w:val="28"/>
          <w14:textFill>
            <w14:solidFill>
              <w14:schemeClr w14:val="tx1"/>
            </w14:solidFill>
          </w14:textFill>
        </w:rPr>
        <w:t>上</w:t>
      </w:r>
      <w:r>
        <w:rPr>
          <w:rFonts w:hint="eastAsia"/>
          <w:lang w:val="en-US" w:eastAsia="zh-CN"/>
        </w:rPr>
        <w:t>饶市中心城区排水防涝提升工程-凤凰东大道和紫阳南大道地坪漆施工劳务协作</w:t>
      </w:r>
      <w:r>
        <w:rPr>
          <w:rFonts w:hint="eastAsia" w:ascii="宋体" w:hAnsi="宋体" w:eastAsia="宋体" w:cs="宋体"/>
          <w:b w:val="0"/>
          <w:bCs w:val="0"/>
          <w:color w:val="000000" w:themeColor="text1"/>
          <w:szCs w:val="24"/>
          <w:lang w:val="en-US" w:eastAsia="zh-CN"/>
          <w14:textFill>
            <w14:solidFill>
              <w14:schemeClr w14:val="tx1"/>
            </w14:solidFill>
          </w14:textFill>
        </w:rPr>
        <w:t>。</w:t>
      </w:r>
    </w:p>
    <w:p w14:paraId="74A709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rPr>
        <w:t>三、施工地点：上饶市</w:t>
      </w:r>
      <w:r>
        <w:rPr>
          <w:rFonts w:hint="eastAsia"/>
          <w:lang w:val="en-US" w:eastAsia="zh-CN"/>
        </w:rPr>
        <w:t>信州区</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项目概况：</w:t>
      </w:r>
    </w:p>
    <w:p w14:paraId="5FB7018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本工程对凤凰东大道（紫阳南大道~陶侃路）段和紫阳南大道（三清山大道~茶圣路）段非机动车道进行地坪漆施工，施工面积共11000平方米。</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四、竞谈内容：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本招标项目为</w:t>
      </w:r>
      <w:r>
        <w:rPr>
          <w:rFonts w:hint="eastAsia"/>
          <w:lang w:val="en-US" w:eastAsia="zh-CN"/>
        </w:rPr>
        <w:t>饶市中心城区排水防涝提升工程-凤凰东大道和紫阳南大道地坪漆施工劳务协作</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88000</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rPr>
        <w:t>五、招标方式：</w:t>
      </w:r>
      <w:r>
        <w:rPr>
          <w:rFonts w:hint="eastAsia" w:ascii="宋体" w:hAnsi="宋体" w:cs="宋体"/>
          <w:color w:val="000000" w:themeColor="text1"/>
          <w:sz w:val="28"/>
          <w:szCs w:val="28"/>
          <w:lang w:val="en-US" w:eastAsia="zh-CN"/>
          <w14:textFill>
            <w14:solidFill>
              <w14:schemeClr w14:val="tx1"/>
            </w14:solidFill>
          </w14:textFill>
        </w:rPr>
        <w:t>竞争性谈判</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六、招标人资格要求：</w:t>
      </w:r>
    </w:p>
    <w:p w14:paraId="738FD9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0A95A9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361A96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rPr>
      </w:pPr>
      <w:r>
        <w:rPr>
          <w:rFonts w:hint="eastAsia"/>
          <w:lang w:val="en-US" w:eastAsia="zh-CN"/>
        </w:rPr>
        <w:t>3</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4.</w:t>
      </w:r>
      <w:r>
        <w:rPr>
          <w:rFonts w:hint="eastAsia" w:eastAsia="宋体"/>
        </w:rPr>
        <w:t>投标保证金为人民币：</w:t>
      </w:r>
      <w:r>
        <w:rPr>
          <w:rFonts w:hint="eastAsia"/>
          <w:color w:val="000000" w:themeColor="text1"/>
          <w:lang w:val="en-US" w:eastAsia="zh-CN"/>
          <w14:textFill>
            <w14:solidFill>
              <w14:schemeClr w14:val="tx1"/>
            </w14:solidFill>
          </w14:textFill>
        </w:rPr>
        <w:t>壹仟柒佰叁拾元整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¥1760</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9</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11</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8</w:t>
      </w:r>
      <w:bookmarkStart w:id="1" w:name="_GoBack"/>
      <w:bookmarkEnd w:id="1"/>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开户行及账号：中信银行上饶分行营业部8115701013400262120</w:t>
      </w:r>
    </w:p>
    <w:p w14:paraId="33EC0BF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w:t>
      </w:r>
      <w:r>
        <w:rPr>
          <w:rFonts w:hint="eastAsia"/>
          <w:lang w:val="en-US" w:eastAsia="zh-CN"/>
        </w:rPr>
        <w:t>施工劳务资质和在</w:t>
      </w:r>
      <w:r>
        <w:rPr>
          <w:rFonts w:hint="eastAsia"/>
        </w:rPr>
        <w:t>有效期内的安全生产许可证；</w:t>
      </w:r>
    </w:p>
    <w:p w14:paraId="03451CD1">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rPr>
      </w:pPr>
      <w:r>
        <w:rPr>
          <w:rFonts w:hint="eastAsia"/>
        </w:rPr>
        <w:t>参加谈判需携带以下资料：</w:t>
      </w:r>
    </w:p>
    <w:p w14:paraId="0B7A8B1C">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w:t>
      </w:r>
      <w:r>
        <w:rPr>
          <w:rFonts w:hint="eastAsia"/>
          <w:lang w:val="en-US" w:eastAsia="zh-CN"/>
        </w:rPr>
        <w:t>1</w:t>
      </w:r>
      <w:r>
        <w:rPr>
          <w:rFonts w:hint="eastAsia"/>
        </w:rPr>
        <w:t>）营业执照</w:t>
      </w:r>
      <w:r>
        <w:rPr>
          <w:rFonts w:hint="eastAsia"/>
          <w:lang w:eastAsia="zh-CN"/>
        </w:rPr>
        <w:t>，</w:t>
      </w:r>
      <w:r>
        <w:rPr>
          <w:rFonts w:hint="eastAsia"/>
          <w:lang w:val="en-US" w:eastAsia="zh-CN"/>
        </w:rPr>
        <w:t>资质证书，安全生产许可证</w:t>
      </w:r>
      <w:r>
        <w:rPr>
          <w:rFonts w:hint="eastAsia"/>
        </w:rPr>
        <w:t>（原件副本查验，复印件留存）</w:t>
      </w:r>
    </w:p>
    <w:p w14:paraId="5F95E5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r>
        <w:rPr>
          <w:rFonts w:hint="eastAsia"/>
          <w:lang w:eastAsia="zh-CN"/>
        </w:rPr>
        <w:t>。</w:t>
      </w:r>
      <w:r>
        <w:rPr>
          <w:rFonts w:hint="eastAsia"/>
        </w:rPr>
        <w:t>）；</w:t>
      </w:r>
    </w:p>
    <w:p w14:paraId="5E2E34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67705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21D4450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66D03CA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投标保证金回单，开户许可证或银行开具盖章的基本户证明材料</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以上材料需提供彩色文件并胶装成册（投标文件中需明确投标有效期），否则不予接受。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八、谈判时间和地点：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9</w:t>
      </w:r>
      <w:r>
        <w:rPr>
          <w:rFonts w:hint="eastAsia"/>
          <w:highlight w:val="yellow"/>
        </w:rPr>
        <w:t>月</w:t>
      </w:r>
      <w:r>
        <w:rPr>
          <w:rFonts w:hint="eastAsia"/>
          <w:highlight w:val="yellow"/>
          <w:lang w:val="en-US" w:eastAsia="zh-CN"/>
        </w:rPr>
        <w:t>12</w:t>
      </w:r>
      <w:r>
        <w:rPr>
          <w:rFonts w:hint="eastAsia"/>
          <w:highlight w:val="yellow"/>
        </w:rPr>
        <w:t>日</w:t>
      </w:r>
      <w:r>
        <w:rPr>
          <w:rFonts w:hint="eastAsia"/>
          <w:highlight w:val="yellow"/>
          <w:lang w:val="en-US" w:eastAsia="zh-CN"/>
        </w:rPr>
        <w:t>10</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会议室举行谈判活动。</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九、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7BD375A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十一、有关本次招标的澄清和修改等补遗材料，将在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9</w:t>
      </w:r>
      <w:r>
        <w:rPr>
          <w:rFonts w:hint="eastAsia"/>
          <w:highlight w:val="yellow"/>
        </w:rPr>
        <w:t>月</w:t>
      </w:r>
      <w:r>
        <w:rPr>
          <w:rFonts w:hint="eastAsia"/>
          <w:highlight w:val="yellow"/>
          <w:lang w:val="en-US" w:eastAsia="zh-CN"/>
        </w:rPr>
        <w:t>9</w:t>
      </w:r>
      <w:r>
        <w:rPr>
          <w:rFonts w:hint="eastAsia"/>
          <w:highlight w:val="yellow"/>
        </w:rPr>
        <w:t>日</w:t>
      </w:r>
    </w:p>
    <w:p w14:paraId="6D3C16B8">
      <w:pPr>
        <w:rPr>
          <w:rFonts w:hint="eastAsia"/>
          <w:highlight w:val="yellow"/>
        </w:rPr>
      </w:pPr>
      <w:r>
        <w:rPr>
          <w:rFonts w:hint="eastAsia"/>
          <w:highlight w:val="yellow"/>
        </w:rPr>
        <w:br w:type="page"/>
      </w:r>
    </w:p>
    <w:p w14:paraId="760EAD96">
      <w:pPr>
        <w:pStyle w:val="3"/>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上饶市中心城区排水防涝提升工程-凤凰东大道和紫阳南大道地坪漆施工劳务协作</w:t>
      </w:r>
      <w:r>
        <w:rPr>
          <w:rFonts w:hint="eastAsia"/>
        </w:rPr>
        <w:t>报价</w:t>
      </w:r>
      <w:bookmarkEnd w:id="0"/>
      <w:r>
        <w:rPr>
          <w:rFonts w:hint="eastAsia"/>
        </w:rPr>
        <w:t>函</w:t>
      </w:r>
    </w:p>
    <w:p w14:paraId="006009A9">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57487FE1">
      <w:pPr>
        <w:pStyle w:val="7"/>
        <w:ind w:firstLine="0" w:firstLineChars="0"/>
      </w:pPr>
      <w:r>
        <w:rPr>
          <w:rFonts w:hint="eastAsia" w:eastAsia="仿宋_GB2312" w:asciiTheme="minorEastAsia" w:hAnsiTheme="minorEastAsia" w:cstheme="minorEastAsia"/>
          <w:color w:val="auto"/>
          <w:sz w:val="28"/>
        </w:rPr>
        <w:t>联系人及电话：</w:t>
      </w:r>
    </w:p>
    <w:p w14:paraId="5B817390">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6EE8CB3C">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rPr>
        <w:t>根据工程量清单进行报价，后附</w:t>
      </w:r>
      <w:r>
        <w:rPr>
          <w:rFonts w:hint="eastAsia" w:ascii="宋体" w:hAnsi="宋体"/>
          <w:b/>
          <w:sz w:val="21"/>
          <w:szCs w:val="21"/>
          <w:lang w:eastAsia="zh-CN"/>
        </w:rPr>
        <w:t>饶市中心城区排水防涝提升工程-凤凰东大道和紫阳南大道地坪漆施工劳务</w:t>
      </w:r>
      <w:r>
        <w:rPr>
          <w:rFonts w:hint="eastAsia" w:ascii="宋体" w:hAnsi="宋体"/>
          <w:b/>
          <w:sz w:val="21"/>
          <w:szCs w:val="21"/>
          <w:lang w:val="en-US" w:eastAsia="zh-CN"/>
        </w:rPr>
        <w:t>协作工程</w:t>
      </w:r>
      <w:r>
        <w:rPr>
          <w:rFonts w:hint="eastAsia" w:ascii="宋体" w:hAnsi="宋体" w:eastAsia="宋体"/>
          <w:b/>
          <w:sz w:val="21"/>
          <w:szCs w:val="21"/>
        </w:rPr>
        <w:t>量清单。</w:t>
      </w:r>
    </w:p>
    <w:p w14:paraId="6B9E81A4">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3AE2C855">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B2A490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43BC7A0A">
      <w:pPr>
        <w:numPr>
          <w:ilvl w:val="0"/>
          <w:numId w:val="2"/>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64E48CAF">
      <w:pPr>
        <w:numPr>
          <w:ilvl w:val="0"/>
          <w:numId w:val="3"/>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348FF29B">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项目完工后支付相应工程量计量款不超过结算总额的80%；乙方开具专用增值税税票后15个有效工作日内支付；本项目竣工验收后，支付的工程量计量款不超过结算总额的97%；缺陷责任期过后，甲方扣除相应款项之后支付剩余3%工程计量款。其中农民工工资按实际发生每月支付，甲方支付农民工工资前由乙方据实提供农民工工资明细表和考勤表。。</w:t>
      </w:r>
    </w:p>
    <w:p w14:paraId="3AA27D38">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20</w:t>
      </w:r>
      <w:r>
        <w:rPr>
          <w:rFonts w:hint="eastAsia" w:ascii="宋体" w:hAnsi="宋体" w:eastAsia="宋体"/>
          <w:sz w:val="21"/>
          <w:szCs w:val="21"/>
          <w:u w:val="single"/>
        </w:rPr>
        <w:t xml:space="preserve"> </w:t>
      </w:r>
      <w:r>
        <w:rPr>
          <w:rFonts w:hint="eastAsia" w:ascii="宋体" w:hAnsi="宋体" w:eastAsia="宋体"/>
          <w:sz w:val="21"/>
          <w:szCs w:val="21"/>
        </w:rPr>
        <w:t>天 。</w:t>
      </w:r>
    </w:p>
    <w:p w14:paraId="63CDEF9E">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0D3B948D">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6A0A2DB9">
      <w:pPr>
        <w:spacing w:line="360" w:lineRule="auto"/>
        <w:ind w:firstLine="105" w:firstLineChars="50"/>
        <w:rPr>
          <w:rFonts w:ascii="宋体" w:hAnsi="宋体" w:eastAsia="宋体"/>
          <w:sz w:val="21"/>
          <w:szCs w:val="21"/>
        </w:rPr>
      </w:pPr>
      <w:r>
        <w:rPr>
          <w:rFonts w:hint="eastAsia" w:ascii="宋体" w:hAnsi="宋体" w:eastAsia="宋体"/>
          <w:sz w:val="21"/>
          <w:szCs w:val="21"/>
        </w:rPr>
        <w:t>附件：《</w:t>
      </w:r>
      <w:r>
        <w:rPr>
          <w:rFonts w:hint="eastAsia" w:ascii="宋体" w:hAnsi="宋体" w:eastAsia="宋体" w:cs="宋体"/>
          <w:b/>
          <w:bCs w:val="0"/>
          <w:sz w:val="21"/>
          <w:szCs w:val="21"/>
          <w:lang w:val="en-US" w:eastAsia="zh-CN"/>
        </w:rPr>
        <w:t>上饶</w:t>
      </w:r>
      <w:r>
        <w:rPr>
          <w:rFonts w:hint="eastAsia" w:ascii="宋体" w:hAnsi="宋体" w:cs="宋体"/>
          <w:b/>
          <w:bCs w:val="0"/>
          <w:sz w:val="21"/>
          <w:szCs w:val="21"/>
          <w:lang w:val="en-US" w:eastAsia="zh-CN"/>
        </w:rPr>
        <w:t>市中心城区排水防涝提升工程-凤凰东大道和紫阳南大道地坪漆施工劳务协作工程量</w:t>
      </w:r>
      <w:r>
        <w:rPr>
          <w:rFonts w:hint="eastAsia" w:ascii="宋体" w:hAnsi="宋体" w:eastAsia="宋体" w:cs="宋体"/>
          <w:b/>
          <w:bCs w:val="0"/>
          <w:sz w:val="21"/>
          <w:szCs w:val="21"/>
        </w:rPr>
        <w:t>清单</w:t>
      </w:r>
      <w:r>
        <w:rPr>
          <w:rFonts w:hint="eastAsia" w:ascii="宋体" w:hAnsi="宋体" w:eastAsia="宋体"/>
          <w:sz w:val="21"/>
          <w:szCs w:val="21"/>
        </w:rPr>
        <w:t>》。</w:t>
      </w:r>
    </w:p>
    <w:p w14:paraId="6A14F27D">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D0DB5784"/>
    <w:multiLevelType w:val="singleLevel"/>
    <w:tmpl w:val="D0DB5784"/>
    <w:lvl w:ilvl="0" w:tentative="0">
      <w:start w:val="7"/>
      <w:numFmt w:val="chineseCounting"/>
      <w:suff w:val="nothing"/>
      <w:lvlText w:val="%1、"/>
      <w:lvlJc w:val="left"/>
      <w:rPr>
        <w:rFonts w:hint="eastAsia"/>
      </w:rPr>
    </w:lvl>
  </w:abstractNum>
  <w:abstractNum w:abstractNumId="2">
    <w:nsid w:val="693564B3"/>
    <w:multiLevelType w:val="singleLevel"/>
    <w:tmpl w:val="693564B3"/>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2E735FC"/>
    <w:rsid w:val="03EC7ADB"/>
    <w:rsid w:val="07333F0F"/>
    <w:rsid w:val="098B3F8E"/>
    <w:rsid w:val="09CB4CD3"/>
    <w:rsid w:val="0CA17C9B"/>
    <w:rsid w:val="17F51101"/>
    <w:rsid w:val="190E4405"/>
    <w:rsid w:val="205253AE"/>
    <w:rsid w:val="238901C5"/>
    <w:rsid w:val="26CF3E66"/>
    <w:rsid w:val="2F835584"/>
    <w:rsid w:val="33811DDB"/>
    <w:rsid w:val="369B5353"/>
    <w:rsid w:val="3FBB2D0E"/>
    <w:rsid w:val="4283791D"/>
    <w:rsid w:val="434370AD"/>
    <w:rsid w:val="49F904C5"/>
    <w:rsid w:val="4B6E0A3F"/>
    <w:rsid w:val="4B7F0E9E"/>
    <w:rsid w:val="4C8E2D38"/>
    <w:rsid w:val="512F2A1E"/>
    <w:rsid w:val="59712A4B"/>
    <w:rsid w:val="5A753BEA"/>
    <w:rsid w:val="5FBF447D"/>
    <w:rsid w:val="603A5281"/>
    <w:rsid w:val="6260674F"/>
    <w:rsid w:val="632223E3"/>
    <w:rsid w:val="66624A26"/>
    <w:rsid w:val="68B54EE8"/>
    <w:rsid w:val="69C96604"/>
    <w:rsid w:val="6B72610C"/>
    <w:rsid w:val="6D8C13DA"/>
    <w:rsid w:val="706C0FE4"/>
    <w:rsid w:val="706E6C67"/>
    <w:rsid w:val="791B4936"/>
    <w:rsid w:val="7DD72D3E"/>
    <w:rsid w:val="7E725B75"/>
    <w:rsid w:val="7E8F480D"/>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spacing w:after="120"/>
    </w:pPr>
  </w:style>
  <w:style w:type="paragraph" w:styleId="7">
    <w:name w:val="Body Text First Indent"/>
    <w:basedOn w:val="6"/>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2199</Words>
  <Characters>2358</Characters>
  <Lines>0</Lines>
  <Paragraphs>0</Paragraphs>
  <TotalTime>0</TotalTime>
  <ScaleCrop>false</ScaleCrop>
  <LinksUpToDate>false</LinksUpToDate>
  <CharactersWithSpaces>2453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dcterms:modified xsi:type="dcterms:W3CDTF">2025-09-12T00:58:23Z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4B248E2618804B2B9514804E37410571_13</vt:lpwstr>
  </property>
  <property fmtid="{D5CDD505-2E9C-101B-9397-08002B2CF9AE}" pid="4" name="KSOTemplateDocerSaveRecord">
    <vt:lpwstr>eyJoZGlkIjoiNGU4MGM3NzUyOWExOTQ4NDg5MzM4NTVmYzc5Y2NhYTciLCJ1c2VySWQiOiIzMDIzMTAzMjIifQ==</vt:lpwstr>
  </property>
</Properties>
</file>